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uto"/>
        <w:ind w:left="0" w:right="0" w:firstLine="0"/>
        <w:jc w:val="center"/>
        <w:rPr>
          <w:rFonts w:hint="eastAsia" w:ascii="黑体" w:hAnsi="黑体" w:eastAsia="黑体" w:cs="黑体"/>
          <w:b w:val="0"/>
          <w:bCs/>
          <w:i w:val="0"/>
          <w:caps w:val="0"/>
          <w:color w:val="393834"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93834"/>
          <w:spacing w:val="0"/>
          <w:sz w:val="36"/>
          <w:szCs w:val="36"/>
          <w:shd w:val="clear" w:fill="FFFFFF"/>
        </w:rPr>
        <w:t>2017年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93834"/>
          <w:spacing w:val="0"/>
          <w:sz w:val="36"/>
          <w:szCs w:val="36"/>
          <w:shd w:val="clear" w:fill="FFFFFF"/>
          <w:lang w:val="en-US" w:eastAsia="zh-CN"/>
        </w:rPr>
        <w:t>立项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93834"/>
          <w:spacing w:val="0"/>
          <w:sz w:val="36"/>
          <w:szCs w:val="36"/>
          <w:shd w:val="clear" w:fill="FFFFFF"/>
        </w:rPr>
        <w:t>精品课程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93834"/>
          <w:spacing w:val="0"/>
          <w:sz w:val="36"/>
          <w:szCs w:val="36"/>
          <w:shd w:val="clear" w:fill="FFFFFF"/>
          <w:lang w:val="en-US" w:eastAsia="zh-CN"/>
        </w:rPr>
        <w:t>建设项目一览表</w:t>
      </w:r>
    </w:p>
    <w:tbl>
      <w:tblPr>
        <w:tblStyle w:val="10"/>
        <w:tblpPr w:leftFromText="180" w:rightFromText="180" w:vertAnchor="text" w:horzAnchor="page" w:tblpX="1801" w:tblpY="183"/>
        <w:tblOverlap w:val="never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604"/>
        <w:gridCol w:w="1704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课程名称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所属系部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课程负责人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教师语言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人文系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许迅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首批精品课程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中国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当代文学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人文系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易华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精品课程建设项目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高等数学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数理系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顾新辉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精品课程建设项目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英语视听说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外语系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刘见阳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精品课程建设项目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小学美术教学设计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美术系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陈竹林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精品课程建设项目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民间艺术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美术系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学前系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刘燕妮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精品课程建设项目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概率与统计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数理系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纪宏伟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精品课程培育项目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色彩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美术系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朱敏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精品课程培育项目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学校体育学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体育系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曹科枢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精品课程培育项目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kern w:val="36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B5B10"/>
    <w:rsid w:val="01DA00FE"/>
    <w:rsid w:val="103A6894"/>
    <w:rsid w:val="21D3439F"/>
    <w:rsid w:val="285B5D86"/>
    <w:rsid w:val="312B5B10"/>
    <w:rsid w:val="45871883"/>
    <w:rsid w:val="5A6D14AD"/>
    <w:rsid w:val="5D0962FE"/>
    <w:rsid w:val="5DD75873"/>
    <w:rsid w:val="64391CDA"/>
    <w:rsid w:val="70A81B91"/>
    <w:rsid w:val="72F70090"/>
    <w:rsid w:val="739342DF"/>
    <w:rsid w:val="74B65EFC"/>
    <w:rsid w:val="74B7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2018-09-30T00:21:00Z</dcterms:created>
  <dc:creator>善衍</dc:creator>
  <cp:lastModifiedBy>善衍</cp:lastModifiedBy>
  <dcterms:modified xsi:type="dcterms:W3CDTF">2018-10-15T01:44:31Z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